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2703" w:rsidRDefault="00C12703" w:rsidP="00C12703">
      <w:pPr>
        <w:rPr>
          <w:i/>
        </w:rPr>
      </w:pPr>
      <w:r>
        <w:rPr>
          <w:b/>
        </w:rPr>
        <w:t>TABELA NR 3</w:t>
      </w:r>
      <w:r w:rsidR="007100DA">
        <w:rPr>
          <w:b/>
        </w:rPr>
        <w:t>5- DODATKOWE WYPOSAŻENIE KABINY UGUL</w:t>
      </w:r>
    </w:p>
    <w:tbl>
      <w:tblPr>
        <w:tblStyle w:val="Tabela-Siatka"/>
        <w:tblW w:w="9327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843"/>
        <w:gridCol w:w="4395"/>
        <w:gridCol w:w="3089"/>
      </w:tblGrid>
      <w:tr w:rsidR="00C12703" w:rsidTr="00A661C6">
        <w:trPr>
          <w:trHeight w:val="54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12703" w:rsidRDefault="00C12703">
            <w:pPr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Nazwa 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12703" w:rsidRDefault="00C12703">
            <w:pPr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PARAMETRY WYMAGANE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12703" w:rsidRDefault="00C12703">
            <w:pPr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PARAMETRY OFEROWANE (proszę opisać)*</w:t>
            </w:r>
          </w:p>
        </w:tc>
      </w:tr>
      <w:tr w:rsidR="00C12703" w:rsidTr="00A661C6">
        <w:trPr>
          <w:trHeight w:val="2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703" w:rsidRDefault="00C12703" w:rsidP="00C12703">
            <w:pPr>
              <w:pStyle w:val="Akapitzlist"/>
              <w:spacing w:line="240" w:lineRule="auto"/>
              <w:ind w:left="170"/>
              <w:rPr>
                <w:sz w:val="2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703" w:rsidRDefault="00C12703">
            <w:pPr>
              <w:spacing w:line="240" w:lineRule="auto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PRODUCENT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703" w:rsidRDefault="00C12703">
            <w:pPr>
              <w:spacing w:line="240" w:lineRule="auto"/>
              <w:jc w:val="center"/>
              <w:rPr>
                <w:b/>
                <w:sz w:val="20"/>
              </w:rPr>
            </w:pPr>
          </w:p>
        </w:tc>
      </w:tr>
      <w:tr w:rsidR="00C12703" w:rsidTr="00A661C6">
        <w:trPr>
          <w:trHeight w:val="2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703" w:rsidRDefault="00C12703" w:rsidP="00C12703">
            <w:pPr>
              <w:pStyle w:val="Akapitzlist"/>
              <w:spacing w:line="240" w:lineRule="auto"/>
              <w:ind w:left="170"/>
              <w:rPr>
                <w:sz w:val="2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703" w:rsidRDefault="00C12703">
            <w:pPr>
              <w:spacing w:line="240" w:lineRule="auto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NAZWA / TYP (model)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703" w:rsidRDefault="00C12703">
            <w:pPr>
              <w:spacing w:line="240" w:lineRule="auto"/>
              <w:jc w:val="center"/>
              <w:rPr>
                <w:b/>
                <w:sz w:val="20"/>
              </w:rPr>
            </w:pPr>
          </w:p>
        </w:tc>
      </w:tr>
      <w:tr w:rsidR="00C12703" w:rsidTr="00A661C6">
        <w:trPr>
          <w:trHeight w:val="2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703" w:rsidRPr="00C12703" w:rsidRDefault="00C12703" w:rsidP="00C12703">
            <w:pPr>
              <w:spacing w:line="240" w:lineRule="auto"/>
              <w:ind w:left="360"/>
              <w:jc w:val="center"/>
              <w:rPr>
                <w:sz w:val="2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703" w:rsidRDefault="00C12703">
            <w:pPr>
              <w:spacing w:line="240" w:lineRule="auto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KRAJ POCHODZENIA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703" w:rsidRDefault="00C12703">
            <w:pPr>
              <w:spacing w:line="240" w:lineRule="auto"/>
              <w:jc w:val="center"/>
              <w:rPr>
                <w:b/>
                <w:sz w:val="20"/>
              </w:rPr>
            </w:pPr>
          </w:p>
        </w:tc>
      </w:tr>
      <w:tr w:rsidR="00C12703" w:rsidTr="00A661C6">
        <w:trPr>
          <w:trHeight w:val="49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703" w:rsidRDefault="00C12703" w:rsidP="00C12703">
            <w:pPr>
              <w:pStyle w:val="Akapitzlist"/>
              <w:spacing w:line="240" w:lineRule="auto"/>
              <w:ind w:left="170"/>
              <w:rPr>
                <w:sz w:val="2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703" w:rsidRDefault="00C12703">
            <w:pPr>
              <w:spacing w:line="240" w:lineRule="auto"/>
              <w:jc w:val="both"/>
              <w:rPr>
                <w:i/>
                <w:sz w:val="20"/>
              </w:rPr>
            </w:pPr>
            <w:r>
              <w:rPr>
                <w:b/>
                <w:sz w:val="20"/>
              </w:rPr>
              <w:t xml:space="preserve">Urządzenie fabrycznie nowe, wyprodukowane nie wcześniej niż w </w:t>
            </w:r>
            <w:r>
              <w:rPr>
                <w:b/>
                <w:bCs/>
                <w:iCs/>
                <w:color w:val="000000" w:themeColor="text1"/>
                <w:sz w:val="20"/>
              </w:rPr>
              <w:t>2024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703" w:rsidRDefault="00C12703">
            <w:pPr>
              <w:spacing w:line="240" w:lineRule="auto"/>
              <w:jc w:val="center"/>
              <w:rPr>
                <w:b/>
                <w:sz w:val="20"/>
              </w:rPr>
            </w:pPr>
          </w:p>
        </w:tc>
      </w:tr>
      <w:tr w:rsidR="00C12703" w:rsidTr="00A661C6">
        <w:trPr>
          <w:trHeight w:val="265"/>
        </w:trPr>
        <w:tc>
          <w:tcPr>
            <w:tcW w:w="93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12703" w:rsidRDefault="00C12703">
            <w:pPr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PARAMETRY TECHNICZNE</w:t>
            </w:r>
          </w:p>
        </w:tc>
      </w:tr>
      <w:tr w:rsidR="00C12703" w:rsidTr="00A661C6">
        <w:trPr>
          <w:trHeight w:val="2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703" w:rsidRDefault="007100DA" w:rsidP="00C12703">
            <w:pPr>
              <w:pStyle w:val="Akapitzlist"/>
              <w:spacing w:line="240" w:lineRule="auto"/>
              <w:ind w:left="170"/>
              <w:rPr>
                <w:sz w:val="20"/>
                <w:szCs w:val="20"/>
              </w:rPr>
            </w:pPr>
            <w:r w:rsidRPr="007100DA">
              <w:rPr>
                <w:sz w:val="20"/>
                <w:szCs w:val="20"/>
              </w:rPr>
              <w:t>Elektryczny stół do rehabilitacji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0DA" w:rsidRPr="007100DA" w:rsidRDefault="007100DA" w:rsidP="007100DA">
            <w:pPr>
              <w:spacing w:line="240" w:lineRule="auto"/>
              <w:rPr>
                <w:rFonts w:cstheme="minorHAnsi"/>
                <w:bCs/>
                <w:sz w:val="20"/>
                <w:szCs w:val="20"/>
              </w:rPr>
            </w:pPr>
            <w:r w:rsidRPr="007100DA">
              <w:rPr>
                <w:rFonts w:cstheme="minorHAnsi"/>
                <w:bCs/>
                <w:sz w:val="20"/>
                <w:szCs w:val="20"/>
              </w:rPr>
              <w:t xml:space="preserve">Długość: </w:t>
            </w:r>
            <w:r w:rsidRPr="007100DA">
              <w:rPr>
                <w:rFonts w:cstheme="minorHAnsi"/>
                <w:bCs/>
                <w:sz w:val="20"/>
                <w:szCs w:val="20"/>
              </w:rPr>
              <w:t xml:space="preserve">min </w:t>
            </w:r>
            <w:r w:rsidRPr="007100DA">
              <w:rPr>
                <w:rFonts w:cstheme="minorHAnsi"/>
                <w:bCs/>
                <w:sz w:val="20"/>
                <w:szCs w:val="20"/>
              </w:rPr>
              <w:t>200 cm</w:t>
            </w:r>
          </w:p>
          <w:p w:rsidR="007100DA" w:rsidRPr="007100DA" w:rsidRDefault="007100DA" w:rsidP="007100DA">
            <w:pPr>
              <w:spacing w:line="240" w:lineRule="auto"/>
              <w:rPr>
                <w:rFonts w:cstheme="minorHAnsi"/>
                <w:bCs/>
                <w:sz w:val="20"/>
                <w:szCs w:val="20"/>
              </w:rPr>
            </w:pPr>
            <w:r w:rsidRPr="007100DA">
              <w:rPr>
                <w:rFonts w:cstheme="minorHAnsi"/>
                <w:bCs/>
                <w:sz w:val="20"/>
                <w:szCs w:val="20"/>
              </w:rPr>
              <w:t xml:space="preserve">Szerokość: </w:t>
            </w:r>
            <w:r w:rsidRPr="007100DA">
              <w:rPr>
                <w:rFonts w:cstheme="minorHAnsi"/>
                <w:bCs/>
                <w:sz w:val="20"/>
                <w:szCs w:val="20"/>
              </w:rPr>
              <w:t xml:space="preserve">min </w:t>
            </w:r>
            <w:r w:rsidRPr="007100DA">
              <w:rPr>
                <w:rFonts w:cstheme="minorHAnsi"/>
                <w:bCs/>
                <w:sz w:val="20"/>
                <w:szCs w:val="20"/>
              </w:rPr>
              <w:t>69 cm</w:t>
            </w:r>
          </w:p>
          <w:p w:rsidR="007100DA" w:rsidRPr="007100DA" w:rsidRDefault="007100DA" w:rsidP="007100DA">
            <w:pPr>
              <w:spacing w:line="240" w:lineRule="auto"/>
              <w:rPr>
                <w:rFonts w:cstheme="minorHAnsi"/>
                <w:bCs/>
                <w:sz w:val="20"/>
                <w:szCs w:val="20"/>
              </w:rPr>
            </w:pPr>
            <w:r w:rsidRPr="007100DA">
              <w:rPr>
                <w:rFonts w:cstheme="minorHAnsi"/>
                <w:bCs/>
                <w:sz w:val="20"/>
                <w:szCs w:val="20"/>
              </w:rPr>
              <w:t>Wysokość: od 55 cm do 80 cm</w:t>
            </w:r>
          </w:p>
          <w:p w:rsidR="007100DA" w:rsidRPr="007100DA" w:rsidRDefault="007100DA" w:rsidP="007100DA">
            <w:pPr>
              <w:spacing w:line="240" w:lineRule="auto"/>
              <w:rPr>
                <w:rFonts w:cstheme="minorHAnsi"/>
                <w:bCs/>
                <w:sz w:val="20"/>
                <w:szCs w:val="20"/>
              </w:rPr>
            </w:pPr>
            <w:r w:rsidRPr="007100DA">
              <w:rPr>
                <w:rFonts w:cstheme="minorHAnsi"/>
                <w:bCs/>
                <w:sz w:val="20"/>
                <w:szCs w:val="20"/>
              </w:rPr>
              <w:t>Regulacja kąta nachylenia zagłówka: od -50° do +40°</w:t>
            </w:r>
          </w:p>
          <w:p w:rsidR="007100DA" w:rsidRPr="007100DA" w:rsidRDefault="007100DA" w:rsidP="007100DA">
            <w:pPr>
              <w:spacing w:line="240" w:lineRule="auto"/>
              <w:rPr>
                <w:rFonts w:cstheme="minorHAnsi"/>
                <w:bCs/>
                <w:sz w:val="20"/>
                <w:szCs w:val="20"/>
              </w:rPr>
            </w:pPr>
            <w:r w:rsidRPr="007100DA">
              <w:rPr>
                <w:rFonts w:cstheme="minorHAnsi"/>
                <w:bCs/>
                <w:sz w:val="20"/>
                <w:szCs w:val="20"/>
              </w:rPr>
              <w:t xml:space="preserve">Dopuszczalne obciążenie: </w:t>
            </w:r>
            <w:r w:rsidRPr="007100DA">
              <w:rPr>
                <w:rFonts w:cstheme="minorHAnsi"/>
                <w:bCs/>
                <w:sz w:val="20"/>
                <w:szCs w:val="20"/>
              </w:rPr>
              <w:t xml:space="preserve">min </w:t>
            </w:r>
            <w:r w:rsidRPr="007100DA">
              <w:rPr>
                <w:rFonts w:cstheme="minorHAnsi"/>
                <w:bCs/>
                <w:sz w:val="20"/>
                <w:szCs w:val="20"/>
              </w:rPr>
              <w:t>150 kg</w:t>
            </w:r>
          </w:p>
          <w:p w:rsidR="007100DA" w:rsidRPr="007100DA" w:rsidRDefault="007100DA" w:rsidP="007100DA">
            <w:pPr>
              <w:spacing w:line="240" w:lineRule="auto"/>
              <w:rPr>
                <w:rFonts w:cstheme="minorHAnsi"/>
                <w:bCs/>
                <w:sz w:val="20"/>
                <w:szCs w:val="20"/>
              </w:rPr>
            </w:pPr>
            <w:r w:rsidRPr="007100DA">
              <w:rPr>
                <w:rFonts w:cstheme="minorHAnsi"/>
                <w:bCs/>
                <w:sz w:val="20"/>
                <w:szCs w:val="20"/>
              </w:rPr>
              <w:t>Regulacja kąta nachylenia podnóżka: od -45° do +38°</w:t>
            </w:r>
          </w:p>
          <w:p w:rsidR="007100DA" w:rsidRPr="007100DA" w:rsidRDefault="007100DA" w:rsidP="007100DA">
            <w:pPr>
              <w:spacing w:line="240" w:lineRule="auto"/>
              <w:rPr>
                <w:rFonts w:cstheme="minorHAnsi"/>
                <w:bCs/>
                <w:sz w:val="20"/>
                <w:szCs w:val="20"/>
              </w:rPr>
            </w:pPr>
            <w:r w:rsidRPr="007100DA">
              <w:rPr>
                <w:rFonts w:cstheme="minorHAnsi"/>
                <w:bCs/>
                <w:sz w:val="20"/>
                <w:szCs w:val="20"/>
              </w:rPr>
              <w:t>Regulacja kąta nachylenia odcinka piersiowego: od -25° do +17°</w:t>
            </w:r>
          </w:p>
          <w:p w:rsidR="007100DA" w:rsidRPr="007100DA" w:rsidRDefault="007100DA" w:rsidP="007100DA">
            <w:pPr>
              <w:spacing w:line="240" w:lineRule="auto"/>
              <w:rPr>
                <w:rFonts w:cstheme="minorHAnsi"/>
                <w:bCs/>
                <w:sz w:val="20"/>
                <w:szCs w:val="20"/>
              </w:rPr>
            </w:pPr>
            <w:r w:rsidRPr="007100DA">
              <w:rPr>
                <w:rFonts w:cstheme="minorHAnsi"/>
                <w:bCs/>
                <w:sz w:val="20"/>
                <w:szCs w:val="20"/>
              </w:rPr>
              <w:t>Regulacja kąta nachylenia odcinka lędźwiowego: od -20° do +68°</w:t>
            </w:r>
          </w:p>
          <w:p w:rsidR="006776BC" w:rsidRDefault="007100DA" w:rsidP="007100DA">
            <w:pPr>
              <w:spacing w:line="240" w:lineRule="auto"/>
              <w:rPr>
                <w:rFonts w:cstheme="minorHAnsi"/>
                <w:bCs/>
                <w:sz w:val="20"/>
                <w:szCs w:val="20"/>
              </w:rPr>
            </w:pPr>
            <w:r w:rsidRPr="007100DA">
              <w:rPr>
                <w:rFonts w:cstheme="minorHAnsi"/>
                <w:bCs/>
                <w:sz w:val="20"/>
                <w:szCs w:val="20"/>
              </w:rPr>
              <w:t>Dop</w:t>
            </w:r>
            <w:r>
              <w:rPr>
                <w:rFonts w:cstheme="minorHAnsi"/>
                <w:bCs/>
                <w:sz w:val="20"/>
                <w:szCs w:val="20"/>
              </w:rPr>
              <w:t xml:space="preserve">uszczalne obciążenie (regulacja </w:t>
            </w:r>
            <w:r w:rsidRPr="007100DA">
              <w:rPr>
                <w:rFonts w:cstheme="minorHAnsi"/>
                <w:bCs/>
                <w:sz w:val="20"/>
                <w:szCs w:val="20"/>
              </w:rPr>
              <w:t>hydrauliczna): 150 kg</w:t>
            </w:r>
          </w:p>
          <w:p w:rsidR="007100DA" w:rsidRPr="007100DA" w:rsidRDefault="007100DA" w:rsidP="007100DA">
            <w:pPr>
              <w:spacing w:line="240" w:lineRule="auto"/>
              <w:rPr>
                <w:rFonts w:cstheme="minorHAnsi"/>
                <w:bCs/>
                <w:sz w:val="20"/>
                <w:szCs w:val="20"/>
              </w:rPr>
            </w:pPr>
            <w:r w:rsidRPr="007100DA">
              <w:rPr>
                <w:rFonts w:cstheme="minorHAnsi"/>
                <w:bCs/>
                <w:sz w:val="20"/>
                <w:szCs w:val="20"/>
              </w:rPr>
              <w:t>Blat czteroczęściowy</w:t>
            </w:r>
          </w:p>
          <w:p w:rsidR="007100DA" w:rsidRPr="007100DA" w:rsidRDefault="007100DA" w:rsidP="007100DA">
            <w:pPr>
              <w:spacing w:line="240" w:lineRule="auto"/>
              <w:rPr>
                <w:rFonts w:cstheme="minorHAnsi"/>
                <w:bCs/>
                <w:sz w:val="20"/>
                <w:szCs w:val="20"/>
              </w:rPr>
            </w:pPr>
            <w:r w:rsidRPr="007100DA">
              <w:rPr>
                <w:rFonts w:cstheme="minorHAnsi"/>
                <w:bCs/>
                <w:sz w:val="20"/>
                <w:szCs w:val="20"/>
              </w:rPr>
              <w:t>Otwór z zatyczką w podgłówku</w:t>
            </w:r>
          </w:p>
          <w:p w:rsidR="007100DA" w:rsidRPr="007100DA" w:rsidRDefault="007100DA" w:rsidP="007100DA">
            <w:pPr>
              <w:spacing w:line="240" w:lineRule="auto"/>
              <w:rPr>
                <w:rFonts w:cstheme="minorHAnsi"/>
                <w:bCs/>
                <w:sz w:val="20"/>
                <w:szCs w:val="20"/>
              </w:rPr>
            </w:pPr>
            <w:r w:rsidRPr="007100DA">
              <w:rPr>
                <w:rFonts w:cstheme="minorHAnsi"/>
                <w:bCs/>
                <w:sz w:val="20"/>
                <w:szCs w:val="20"/>
              </w:rPr>
              <w:t xml:space="preserve">Regulacja podgłówka sprężyną gazową </w:t>
            </w:r>
          </w:p>
          <w:p w:rsidR="007100DA" w:rsidRPr="007100DA" w:rsidRDefault="007100DA" w:rsidP="007100DA">
            <w:pPr>
              <w:spacing w:line="240" w:lineRule="auto"/>
              <w:rPr>
                <w:rFonts w:cstheme="minorHAnsi"/>
                <w:bCs/>
                <w:sz w:val="20"/>
                <w:szCs w:val="20"/>
              </w:rPr>
            </w:pPr>
            <w:r w:rsidRPr="007100DA">
              <w:rPr>
                <w:rFonts w:cstheme="minorHAnsi"/>
                <w:bCs/>
                <w:sz w:val="20"/>
                <w:szCs w:val="20"/>
              </w:rPr>
              <w:t>Regul</w:t>
            </w:r>
            <w:r>
              <w:rPr>
                <w:rFonts w:cstheme="minorHAnsi"/>
                <w:bCs/>
                <w:sz w:val="20"/>
                <w:szCs w:val="20"/>
              </w:rPr>
              <w:t>acja podnóżka sprężyną gazową</w:t>
            </w:r>
          </w:p>
          <w:p w:rsidR="007100DA" w:rsidRDefault="007100DA" w:rsidP="007100DA">
            <w:pPr>
              <w:spacing w:line="240" w:lineRule="auto"/>
              <w:rPr>
                <w:rFonts w:cstheme="minorHAnsi"/>
                <w:bCs/>
                <w:sz w:val="20"/>
                <w:szCs w:val="20"/>
              </w:rPr>
            </w:pPr>
            <w:r w:rsidRPr="007100DA">
              <w:rPr>
                <w:rFonts w:cstheme="minorHAnsi"/>
                <w:bCs/>
                <w:sz w:val="20"/>
                <w:szCs w:val="20"/>
              </w:rPr>
              <w:t xml:space="preserve">Regulacja części piersiowej i lędźwiowej sprężyną gazową </w:t>
            </w:r>
          </w:p>
          <w:p w:rsidR="007100DA" w:rsidRPr="007100DA" w:rsidRDefault="007100DA" w:rsidP="007100DA">
            <w:pPr>
              <w:spacing w:line="240" w:lineRule="auto"/>
              <w:rPr>
                <w:rFonts w:cstheme="minorHAnsi"/>
                <w:bCs/>
                <w:sz w:val="20"/>
                <w:szCs w:val="20"/>
              </w:rPr>
            </w:pPr>
            <w:r w:rsidRPr="007100DA">
              <w:rPr>
                <w:rFonts w:cstheme="minorHAnsi"/>
                <w:bCs/>
                <w:sz w:val="20"/>
                <w:szCs w:val="20"/>
              </w:rPr>
              <w:t xml:space="preserve">Podłokietniki </w:t>
            </w:r>
          </w:p>
          <w:p w:rsidR="007100DA" w:rsidRPr="007100DA" w:rsidRDefault="007100DA" w:rsidP="007100DA">
            <w:pPr>
              <w:spacing w:line="240" w:lineRule="auto"/>
              <w:rPr>
                <w:rFonts w:cstheme="minorHAnsi"/>
                <w:bCs/>
                <w:sz w:val="20"/>
                <w:szCs w:val="20"/>
              </w:rPr>
            </w:pPr>
            <w:r w:rsidRPr="007100DA">
              <w:rPr>
                <w:rFonts w:cstheme="minorHAnsi"/>
                <w:bCs/>
                <w:sz w:val="20"/>
                <w:szCs w:val="20"/>
              </w:rPr>
              <w:t>Uchwyty na pasy do stabilizacji</w:t>
            </w:r>
          </w:p>
          <w:p w:rsidR="007100DA" w:rsidRPr="007100DA" w:rsidRDefault="007100DA" w:rsidP="007100DA">
            <w:pPr>
              <w:spacing w:line="240" w:lineRule="auto"/>
              <w:rPr>
                <w:rFonts w:cstheme="minorHAnsi"/>
                <w:bCs/>
                <w:sz w:val="20"/>
                <w:szCs w:val="20"/>
              </w:rPr>
            </w:pPr>
            <w:r w:rsidRPr="007100DA">
              <w:rPr>
                <w:rFonts w:cstheme="minorHAnsi"/>
                <w:bCs/>
                <w:sz w:val="20"/>
                <w:szCs w:val="20"/>
              </w:rPr>
              <w:t xml:space="preserve">Tapicerka skóropodobna </w:t>
            </w:r>
            <w:r>
              <w:rPr>
                <w:rFonts w:cstheme="minorHAnsi"/>
                <w:bCs/>
                <w:sz w:val="20"/>
                <w:szCs w:val="20"/>
              </w:rPr>
              <w:t>– kolor do decyzji Zamawiającego,</w:t>
            </w:r>
          </w:p>
          <w:p w:rsidR="007100DA" w:rsidRDefault="007100DA" w:rsidP="007100DA">
            <w:pPr>
              <w:spacing w:line="240" w:lineRule="auto"/>
              <w:rPr>
                <w:rFonts w:cstheme="minorHAnsi"/>
                <w:bCs/>
                <w:sz w:val="20"/>
                <w:szCs w:val="20"/>
              </w:rPr>
            </w:pPr>
            <w:r w:rsidRPr="007100DA">
              <w:rPr>
                <w:rFonts w:cstheme="minorHAnsi"/>
                <w:bCs/>
                <w:sz w:val="20"/>
                <w:szCs w:val="20"/>
              </w:rPr>
              <w:t xml:space="preserve">4 regulowane stopki </w:t>
            </w:r>
          </w:p>
          <w:p w:rsidR="007100DA" w:rsidRPr="007100DA" w:rsidRDefault="007100DA" w:rsidP="007100DA">
            <w:pPr>
              <w:spacing w:line="240" w:lineRule="auto"/>
              <w:rPr>
                <w:rFonts w:cstheme="minorHAnsi"/>
                <w:bCs/>
                <w:sz w:val="20"/>
                <w:szCs w:val="20"/>
              </w:rPr>
            </w:pPr>
            <w:r w:rsidRPr="007100DA">
              <w:rPr>
                <w:rFonts w:cstheme="minorHAnsi"/>
                <w:bCs/>
                <w:sz w:val="20"/>
                <w:szCs w:val="20"/>
              </w:rPr>
              <w:t>Tolerancja wymiarów stołu  +/- 2 cm.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703" w:rsidRDefault="00C12703">
            <w:pPr>
              <w:spacing w:line="240" w:lineRule="auto"/>
              <w:jc w:val="both"/>
              <w:rPr>
                <w:b/>
                <w:sz w:val="20"/>
                <w:szCs w:val="20"/>
              </w:rPr>
            </w:pPr>
          </w:p>
        </w:tc>
      </w:tr>
      <w:tr w:rsidR="007100DA" w:rsidTr="00A661C6">
        <w:trPr>
          <w:trHeight w:val="2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0DA" w:rsidRDefault="00A661C6" w:rsidP="00C12703">
            <w:pPr>
              <w:pStyle w:val="Akapitzlist"/>
              <w:spacing w:line="240" w:lineRule="auto"/>
              <w:ind w:left="170"/>
              <w:rPr>
                <w:sz w:val="20"/>
                <w:szCs w:val="20"/>
              </w:rPr>
            </w:pPr>
            <w:r w:rsidRPr="00A661C6">
              <w:rPr>
                <w:sz w:val="20"/>
                <w:szCs w:val="20"/>
              </w:rPr>
              <w:t>Kaftan unieruchamiający 5-punktowy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1C6" w:rsidRDefault="00A661C6" w:rsidP="006776BC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A661C6">
              <w:rPr>
                <w:rFonts w:cstheme="minorHAnsi"/>
                <w:bCs/>
                <w:sz w:val="20"/>
                <w:szCs w:val="20"/>
              </w:rPr>
              <w:t xml:space="preserve">Wymiary: </w:t>
            </w:r>
            <w:r>
              <w:rPr>
                <w:rFonts w:cstheme="minorHAnsi"/>
                <w:bCs/>
                <w:sz w:val="20"/>
                <w:szCs w:val="20"/>
              </w:rPr>
              <w:t>(długość)</w:t>
            </w:r>
          </w:p>
          <w:p w:rsidR="00A661C6" w:rsidRDefault="00A661C6" w:rsidP="006776BC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A661C6">
              <w:rPr>
                <w:rFonts w:cstheme="minorHAnsi"/>
                <w:bCs/>
                <w:sz w:val="20"/>
                <w:szCs w:val="20"/>
              </w:rPr>
              <w:t xml:space="preserve">M (ok 100-150cm),  </w:t>
            </w:r>
          </w:p>
          <w:p w:rsidR="007100DA" w:rsidRDefault="00A661C6" w:rsidP="006776BC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A661C6">
              <w:rPr>
                <w:rFonts w:cstheme="minorHAnsi"/>
                <w:bCs/>
                <w:sz w:val="20"/>
                <w:szCs w:val="20"/>
              </w:rPr>
              <w:t>L (ok 120-175cm)</w:t>
            </w:r>
          </w:p>
          <w:p w:rsidR="00A661C6" w:rsidRDefault="00A661C6" w:rsidP="00A661C6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Materiał wykonania:  bawełna</w:t>
            </w:r>
            <w:r w:rsidRPr="00A661C6">
              <w:rPr>
                <w:rFonts w:cstheme="minorHAnsi"/>
                <w:bCs/>
                <w:sz w:val="20"/>
                <w:szCs w:val="20"/>
              </w:rPr>
              <w:t xml:space="preserve"> </w:t>
            </w:r>
            <w:r>
              <w:rPr>
                <w:rFonts w:cstheme="minorHAnsi"/>
                <w:bCs/>
                <w:sz w:val="20"/>
                <w:szCs w:val="20"/>
              </w:rPr>
              <w:t xml:space="preserve">i  poliester, </w:t>
            </w:r>
            <w:r w:rsidRPr="00A661C6">
              <w:rPr>
                <w:rFonts w:cstheme="minorHAnsi"/>
                <w:bCs/>
                <w:sz w:val="20"/>
                <w:szCs w:val="20"/>
              </w:rPr>
              <w:t xml:space="preserve"> </w:t>
            </w:r>
            <w:r>
              <w:rPr>
                <w:rFonts w:cstheme="minorHAnsi"/>
                <w:bCs/>
                <w:sz w:val="20"/>
                <w:szCs w:val="20"/>
              </w:rPr>
              <w:t>na rzepy</w:t>
            </w:r>
          </w:p>
          <w:p w:rsidR="00A661C6" w:rsidRPr="00A661C6" w:rsidRDefault="00A661C6" w:rsidP="00A661C6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Możliwość prania w temperaturze 40 stopni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0DA" w:rsidRDefault="007100DA">
            <w:pPr>
              <w:spacing w:line="240" w:lineRule="auto"/>
              <w:jc w:val="both"/>
              <w:rPr>
                <w:b/>
                <w:sz w:val="20"/>
                <w:szCs w:val="20"/>
              </w:rPr>
            </w:pPr>
          </w:p>
        </w:tc>
      </w:tr>
      <w:tr w:rsidR="007100DA" w:rsidTr="00A661C6">
        <w:trPr>
          <w:trHeight w:val="2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0DA" w:rsidRDefault="00D54E72" w:rsidP="00C12703">
            <w:pPr>
              <w:pStyle w:val="Akapitzlist"/>
              <w:spacing w:line="240" w:lineRule="auto"/>
              <w:ind w:left="17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Kostka rehabilitacyjna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0DA" w:rsidRDefault="00D54E72" w:rsidP="006776BC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D54E72">
              <w:rPr>
                <w:rFonts w:cstheme="minorHAnsi"/>
                <w:bCs/>
                <w:sz w:val="20"/>
                <w:szCs w:val="20"/>
              </w:rPr>
              <w:t>Wym. Min 60x20x30cm</w:t>
            </w:r>
          </w:p>
          <w:p w:rsidR="00D54E72" w:rsidRDefault="00D54E72" w:rsidP="006776BC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W</w:t>
            </w:r>
            <w:r w:rsidRPr="00D54E72">
              <w:rPr>
                <w:rFonts w:cstheme="minorHAnsi"/>
                <w:bCs/>
                <w:sz w:val="20"/>
                <w:szCs w:val="20"/>
              </w:rPr>
              <w:t>ykonane z wysokie</w:t>
            </w:r>
            <w:r>
              <w:rPr>
                <w:rFonts w:cstheme="minorHAnsi"/>
                <w:bCs/>
                <w:sz w:val="20"/>
                <w:szCs w:val="20"/>
              </w:rPr>
              <w:t>j jakości pianki poliuretanowej</w:t>
            </w:r>
          </w:p>
          <w:p w:rsidR="00D54E72" w:rsidRDefault="00D54E72" w:rsidP="006776BC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Po</w:t>
            </w:r>
            <w:r w:rsidRPr="00D54E72">
              <w:rPr>
                <w:rFonts w:cstheme="minorHAnsi"/>
                <w:bCs/>
                <w:sz w:val="20"/>
                <w:szCs w:val="20"/>
              </w:rPr>
              <w:t>kryte materiałem skóropodobnym</w:t>
            </w:r>
          </w:p>
          <w:p w:rsidR="00D54E72" w:rsidRPr="00D54E72" w:rsidRDefault="00D54E72" w:rsidP="006776BC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Kolor do decyzji Zamawiającego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0DA" w:rsidRDefault="007100DA">
            <w:pPr>
              <w:spacing w:line="240" w:lineRule="auto"/>
              <w:jc w:val="both"/>
              <w:rPr>
                <w:b/>
                <w:sz w:val="20"/>
                <w:szCs w:val="20"/>
              </w:rPr>
            </w:pPr>
          </w:p>
        </w:tc>
      </w:tr>
      <w:tr w:rsidR="007100DA" w:rsidTr="00A661C6">
        <w:trPr>
          <w:trHeight w:val="2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0DA" w:rsidRDefault="00D54E72" w:rsidP="00C12703">
            <w:pPr>
              <w:pStyle w:val="Akapitzlist"/>
              <w:spacing w:line="240" w:lineRule="auto"/>
              <w:ind w:left="17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Wózek rehabilitacyjny 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E72" w:rsidRPr="00D54E72" w:rsidRDefault="00D54E72" w:rsidP="00D54E72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D54E72">
              <w:rPr>
                <w:rFonts w:cstheme="minorHAnsi"/>
                <w:bCs/>
                <w:sz w:val="20"/>
                <w:szCs w:val="20"/>
              </w:rPr>
              <w:t xml:space="preserve">Rama - </w:t>
            </w:r>
            <w:r w:rsidRPr="00D54E72">
              <w:rPr>
                <w:rFonts w:cstheme="minorHAnsi"/>
                <w:bCs/>
                <w:sz w:val="20"/>
                <w:szCs w:val="20"/>
              </w:rPr>
              <w:t>aluminiowa</w:t>
            </w:r>
          </w:p>
          <w:p w:rsidR="00D54E72" w:rsidRDefault="00D54E72" w:rsidP="00D54E72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 xml:space="preserve">Hamulce dla osoby prowadzącej </w:t>
            </w:r>
          </w:p>
          <w:p w:rsidR="00D54E72" w:rsidRPr="00D54E72" w:rsidRDefault="00D54E72" w:rsidP="00D54E72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D54E72">
              <w:rPr>
                <w:rFonts w:cstheme="minorHAnsi"/>
                <w:bCs/>
                <w:sz w:val="20"/>
                <w:szCs w:val="20"/>
              </w:rPr>
              <w:t>składany, na podwójnym krzyżaku</w:t>
            </w:r>
          </w:p>
          <w:p w:rsidR="00D54E72" w:rsidRPr="00D54E72" w:rsidRDefault="00D54E72" w:rsidP="00D54E72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D54E72">
              <w:rPr>
                <w:rFonts w:cstheme="minorHAnsi"/>
                <w:bCs/>
                <w:sz w:val="20"/>
                <w:szCs w:val="20"/>
              </w:rPr>
              <w:t>Funkc</w:t>
            </w:r>
            <w:r>
              <w:rPr>
                <w:rFonts w:cstheme="minorHAnsi"/>
                <w:bCs/>
                <w:sz w:val="20"/>
                <w:szCs w:val="20"/>
              </w:rPr>
              <w:t>ja regulacji środka ciężkości</w:t>
            </w:r>
          </w:p>
          <w:p w:rsidR="00D54E72" w:rsidRPr="00D54E72" w:rsidRDefault="00D54E72" w:rsidP="00D54E72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D54E72">
              <w:rPr>
                <w:rFonts w:cstheme="minorHAnsi"/>
                <w:bCs/>
                <w:sz w:val="20"/>
                <w:szCs w:val="20"/>
              </w:rPr>
              <w:t xml:space="preserve">Ciągi - </w:t>
            </w:r>
            <w:r w:rsidRPr="00D54E72">
              <w:rPr>
                <w:rFonts w:cstheme="minorHAnsi"/>
                <w:bCs/>
                <w:sz w:val="20"/>
                <w:szCs w:val="20"/>
              </w:rPr>
              <w:t>plastikowe</w:t>
            </w:r>
          </w:p>
          <w:p w:rsidR="00D54E72" w:rsidRPr="00D54E72" w:rsidRDefault="00D54E72" w:rsidP="00D54E72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D54E72">
              <w:rPr>
                <w:rFonts w:cstheme="minorHAnsi"/>
                <w:bCs/>
                <w:sz w:val="20"/>
                <w:szCs w:val="20"/>
              </w:rPr>
              <w:t xml:space="preserve">Podnóżki - </w:t>
            </w:r>
            <w:r w:rsidRPr="00D54E72">
              <w:rPr>
                <w:rFonts w:cstheme="minorHAnsi"/>
                <w:bCs/>
                <w:sz w:val="20"/>
                <w:szCs w:val="20"/>
              </w:rPr>
              <w:t>uchylne</w:t>
            </w:r>
          </w:p>
          <w:p w:rsidR="00D54E72" w:rsidRPr="00D54E72" w:rsidRDefault="00D54E72" w:rsidP="00D54E72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Szybkozłączka</w:t>
            </w:r>
            <w:proofErr w:type="spellEnd"/>
          </w:p>
          <w:p w:rsidR="00D54E72" w:rsidRPr="00D54E72" w:rsidRDefault="00D54E72" w:rsidP="00D54E72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Kieszeń na drobiazgi</w:t>
            </w:r>
          </w:p>
          <w:p w:rsidR="00D54E72" w:rsidRPr="00D54E72" w:rsidRDefault="00D54E72" w:rsidP="00D54E72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 xml:space="preserve">Hamulec postojowy </w:t>
            </w:r>
          </w:p>
          <w:p w:rsidR="00D54E72" w:rsidRPr="00D54E72" w:rsidRDefault="00D54E72" w:rsidP="00D54E72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D54E72">
              <w:rPr>
                <w:rFonts w:cstheme="minorHAnsi"/>
                <w:bCs/>
                <w:sz w:val="20"/>
                <w:szCs w:val="20"/>
              </w:rPr>
              <w:t>Wózek odpowiedni dla osób po amput</w:t>
            </w:r>
            <w:r>
              <w:rPr>
                <w:rFonts w:cstheme="minorHAnsi"/>
                <w:bCs/>
                <w:sz w:val="20"/>
                <w:szCs w:val="20"/>
              </w:rPr>
              <w:t xml:space="preserve">acji kończyn </w:t>
            </w:r>
          </w:p>
          <w:p w:rsidR="00D54E72" w:rsidRPr="00D54E72" w:rsidRDefault="00D54E72" w:rsidP="00D54E72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D54E72">
              <w:rPr>
                <w:rFonts w:cstheme="minorHAnsi"/>
                <w:bCs/>
                <w:sz w:val="20"/>
                <w:szCs w:val="20"/>
              </w:rPr>
              <w:t>Pas dla użytkownika</w:t>
            </w:r>
          </w:p>
          <w:p w:rsidR="00D54E72" w:rsidRPr="00D54E72" w:rsidRDefault="00D54E72" w:rsidP="00D54E72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D54E72">
              <w:rPr>
                <w:rFonts w:cstheme="minorHAnsi"/>
                <w:bCs/>
                <w:sz w:val="20"/>
                <w:szCs w:val="20"/>
              </w:rPr>
              <w:t xml:space="preserve">Kółka </w:t>
            </w:r>
            <w:proofErr w:type="spellStart"/>
            <w:r w:rsidRPr="00D54E72">
              <w:rPr>
                <w:rFonts w:cstheme="minorHAnsi"/>
                <w:bCs/>
                <w:sz w:val="20"/>
                <w:szCs w:val="20"/>
              </w:rPr>
              <w:t>antywywrotna</w:t>
            </w:r>
            <w:proofErr w:type="spellEnd"/>
            <w:r w:rsidRPr="00D54E72">
              <w:rPr>
                <w:rFonts w:cstheme="minorHAnsi"/>
                <w:bCs/>
                <w:sz w:val="20"/>
                <w:szCs w:val="20"/>
              </w:rPr>
              <w:t xml:space="preserve"> regulowane</w:t>
            </w:r>
            <w:r w:rsidR="00E30598">
              <w:rPr>
                <w:rFonts w:cstheme="minorHAnsi"/>
                <w:bCs/>
                <w:sz w:val="20"/>
                <w:szCs w:val="20"/>
              </w:rPr>
              <w:t xml:space="preserve"> </w:t>
            </w:r>
          </w:p>
          <w:p w:rsidR="00D54E72" w:rsidRPr="00D54E72" w:rsidRDefault="00D54E72" w:rsidP="00D54E72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D54E72">
              <w:rPr>
                <w:rFonts w:cstheme="minorHAnsi"/>
                <w:bCs/>
                <w:sz w:val="20"/>
                <w:szCs w:val="20"/>
              </w:rPr>
              <w:t>Rodzaj kół tylnych -</w:t>
            </w:r>
            <w:r w:rsidR="00E30598" w:rsidRPr="00D54E72">
              <w:rPr>
                <w:rFonts w:cstheme="minorHAnsi"/>
                <w:bCs/>
                <w:sz w:val="20"/>
                <w:szCs w:val="20"/>
              </w:rPr>
              <w:t xml:space="preserve"> pełne o średnicy </w:t>
            </w:r>
            <w:r w:rsidR="00E30598">
              <w:rPr>
                <w:rFonts w:cstheme="minorHAnsi"/>
                <w:bCs/>
                <w:sz w:val="20"/>
                <w:szCs w:val="20"/>
              </w:rPr>
              <w:t xml:space="preserve">min </w:t>
            </w:r>
            <w:r w:rsidR="00E30598" w:rsidRPr="00D54E72">
              <w:rPr>
                <w:rFonts w:cstheme="minorHAnsi"/>
                <w:bCs/>
                <w:sz w:val="20"/>
                <w:szCs w:val="20"/>
              </w:rPr>
              <w:t>22"</w:t>
            </w:r>
          </w:p>
          <w:p w:rsidR="00D54E72" w:rsidRPr="00D54E72" w:rsidRDefault="00D54E72" w:rsidP="00D54E72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D54E72">
              <w:rPr>
                <w:rFonts w:cstheme="minorHAnsi"/>
                <w:bCs/>
                <w:sz w:val="20"/>
                <w:szCs w:val="20"/>
              </w:rPr>
              <w:t>Rodzaj kół przednich -</w:t>
            </w:r>
            <w:r w:rsidR="00E30598" w:rsidRPr="00D54E72">
              <w:rPr>
                <w:rFonts w:cstheme="minorHAnsi"/>
                <w:bCs/>
                <w:sz w:val="20"/>
                <w:szCs w:val="20"/>
              </w:rPr>
              <w:t xml:space="preserve"> pełne gumowe o średnicy</w:t>
            </w:r>
            <w:r w:rsidR="00E30598">
              <w:rPr>
                <w:rFonts w:cstheme="minorHAnsi"/>
                <w:bCs/>
                <w:sz w:val="20"/>
                <w:szCs w:val="20"/>
              </w:rPr>
              <w:t xml:space="preserve"> min</w:t>
            </w:r>
            <w:r w:rsidR="00E30598" w:rsidRPr="00D54E72">
              <w:rPr>
                <w:rFonts w:cstheme="minorHAnsi"/>
                <w:bCs/>
                <w:sz w:val="20"/>
                <w:szCs w:val="20"/>
              </w:rPr>
              <w:t xml:space="preserve"> 6"</w:t>
            </w:r>
          </w:p>
          <w:p w:rsidR="00D54E72" w:rsidRPr="00D54E72" w:rsidRDefault="00E30598" w:rsidP="00D54E72">
            <w:pPr>
              <w:spacing w:line="240" w:lineRule="auto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 xml:space="preserve">Możliwość składania </w:t>
            </w:r>
          </w:p>
          <w:p w:rsidR="007100DA" w:rsidRPr="00E30598" w:rsidRDefault="00E30598" w:rsidP="00D54E72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E30598">
              <w:rPr>
                <w:rFonts w:cstheme="minorHAnsi"/>
                <w:bCs/>
                <w:sz w:val="20"/>
                <w:szCs w:val="20"/>
              </w:rPr>
              <w:t>waga wózka - 11,8 - 13,8 kg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0DA" w:rsidRDefault="007100DA">
            <w:pPr>
              <w:spacing w:line="240" w:lineRule="auto"/>
              <w:jc w:val="both"/>
              <w:rPr>
                <w:b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D54E72" w:rsidTr="00A661C6">
        <w:trPr>
          <w:trHeight w:val="2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E72" w:rsidRDefault="00D54E72" w:rsidP="00C12703">
            <w:pPr>
              <w:pStyle w:val="Akapitzlist"/>
              <w:spacing w:line="240" w:lineRule="auto"/>
              <w:ind w:left="17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Dodatkowy osprzęt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E72" w:rsidRPr="006776BC" w:rsidRDefault="00D54E72" w:rsidP="006776BC">
            <w:pPr>
              <w:spacing w:line="240" w:lineRule="auto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CE1BCE">
              <w:rPr>
                <w:bCs/>
                <w:sz w:val="20"/>
                <w:szCs w:val="20"/>
              </w:rPr>
              <w:t>W skład osprzętu wchodzą:  ciężarek 0,5 kg-1szt, ciężarek 1 kg- 1 szt. , ciężarek 1,5 kg- 1 szt. ,ciężarek 2 kg- 1szt. , ciężarek 2,5 kg- 1 szt. , ciężarek 3kg- 1 szt. , ciężarek 4 kg- 1 szt., esik metalowy 30 szt., kamaszek skórzany do wyciągu 1 szt., Linka do podwieszeń i ćw. w odciążeniu dł. 120 cm- 6 szt. , Linka do podwieszeń i ćw. w odciążeniu dł. 160 cm- 4 szt. , Linka z bloczkami  do ćw. z obciążeniem dł. 350 cm- 2 szt. , Linka do ćw. samo wspomaganych dł. 225 cm- 1 szt.,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CE1BCE">
              <w:rPr>
                <w:bCs/>
                <w:sz w:val="20"/>
                <w:szCs w:val="20"/>
              </w:rPr>
              <w:t xml:space="preserve">Mankiet nadgarstkowo-kostkowy- 1 szt., Mankiet udowy- 1 szt. , Pas do stabilizacji ud i kręgosłupa- 1 szt. , Pas do wyciągu za miednicę- 1 szt. , Pętla </w:t>
            </w:r>
            <w:proofErr w:type="spellStart"/>
            <w:r w:rsidRPr="00CE1BCE">
              <w:rPr>
                <w:bCs/>
                <w:sz w:val="20"/>
                <w:szCs w:val="20"/>
              </w:rPr>
              <w:t>Glissona</w:t>
            </w:r>
            <w:proofErr w:type="spellEnd"/>
            <w:r w:rsidRPr="00CE1BCE">
              <w:rPr>
                <w:bCs/>
                <w:sz w:val="20"/>
                <w:szCs w:val="20"/>
              </w:rPr>
              <w:t xml:space="preserve"> z orczykiem- 1 szt. , Podwieszka dwustawowa ze skóry- 4 szt., Podwieszka klatki piersiowej- 1 szt. , Podwieszka pod miednicę- 1 szt. , Podwieszka pod głowę- 1 szt., Podwieszka ramienna- 2 szt. , Podwieszka udowa- 2 szt., Podwieszka kolanowa- 2 szt., Uchwyt metalowy na linkę- 2 szt.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E72" w:rsidRDefault="00D54E72">
            <w:pPr>
              <w:spacing w:line="240" w:lineRule="auto"/>
              <w:jc w:val="both"/>
              <w:rPr>
                <w:b/>
                <w:sz w:val="20"/>
                <w:szCs w:val="20"/>
              </w:rPr>
            </w:pPr>
          </w:p>
        </w:tc>
      </w:tr>
    </w:tbl>
    <w:p w:rsidR="00C12703" w:rsidRDefault="00C12703" w:rsidP="00C12703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bCs/>
          <w:color w:val="FF0000"/>
          <w:sz w:val="16"/>
          <w:szCs w:val="16"/>
        </w:rPr>
      </w:pPr>
      <w:r>
        <w:rPr>
          <w:rFonts w:cstheme="minorHAnsi"/>
          <w:bCs/>
          <w:color w:val="FF0000"/>
          <w:sz w:val="16"/>
          <w:szCs w:val="16"/>
        </w:rPr>
        <w:t xml:space="preserve">wpisu przez wykonawcę w kolumnie parametr oferowany będzie traktowany jako brak danego parametru/warunku w oferowanej konfiguracji urządzenia i będzie podstawą odrzucenia oferty. </w:t>
      </w:r>
      <w:r>
        <w:rPr>
          <w:rFonts w:cstheme="minorHAnsi"/>
          <w:color w:val="FF0000"/>
          <w:sz w:val="16"/>
          <w:szCs w:val="16"/>
        </w:rPr>
        <w:t>Niespełnienie wymaganych parametrów i warunków spowoduje odrzucenie oferty.</w:t>
      </w:r>
    </w:p>
    <w:p w:rsidR="00C12703" w:rsidRDefault="00C12703" w:rsidP="00C12703">
      <w:pPr>
        <w:rPr>
          <w:b/>
        </w:rPr>
      </w:pPr>
    </w:p>
    <w:p w:rsidR="00C874B5" w:rsidRDefault="00C874B5"/>
    <w:sectPr w:rsidR="00C874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2703"/>
    <w:rsid w:val="001A3B6E"/>
    <w:rsid w:val="002E4B6B"/>
    <w:rsid w:val="0058677D"/>
    <w:rsid w:val="005D0360"/>
    <w:rsid w:val="00627E52"/>
    <w:rsid w:val="006776BC"/>
    <w:rsid w:val="006A3674"/>
    <w:rsid w:val="007100DA"/>
    <w:rsid w:val="0084127A"/>
    <w:rsid w:val="00A408E6"/>
    <w:rsid w:val="00A661C6"/>
    <w:rsid w:val="00BA6B34"/>
    <w:rsid w:val="00BB6E44"/>
    <w:rsid w:val="00C12703"/>
    <w:rsid w:val="00C874B5"/>
    <w:rsid w:val="00C92A80"/>
    <w:rsid w:val="00D54E72"/>
    <w:rsid w:val="00DD1748"/>
    <w:rsid w:val="00E27FBA"/>
    <w:rsid w:val="00E30598"/>
    <w:rsid w:val="00EB5FFD"/>
    <w:rsid w:val="00FA0113"/>
    <w:rsid w:val="00FC6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E203EB-1953-4842-8785-11FB23DAC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12703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12703"/>
    <w:pPr>
      <w:ind w:left="720"/>
      <w:contextualSpacing/>
    </w:pPr>
  </w:style>
  <w:style w:type="table" w:styleId="Tabela-Siatka">
    <w:name w:val="Table Grid"/>
    <w:basedOn w:val="Standardowy"/>
    <w:uiPriority w:val="39"/>
    <w:rsid w:val="00C127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474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82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28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4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31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47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437</Words>
  <Characters>2627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</dc:creator>
  <cp:keywords/>
  <dc:description/>
  <cp:lastModifiedBy>Julia</cp:lastModifiedBy>
  <cp:revision>5</cp:revision>
  <dcterms:created xsi:type="dcterms:W3CDTF">2024-08-28T08:55:00Z</dcterms:created>
  <dcterms:modified xsi:type="dcterms:W3CDTF">2024-08-28T09:06:00Z</dcterms:modified>
</cp:coreProperties>
</file>